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6EF" w:rsidRPr="0065704F" w:rsidRDefault="004376EF" w:rsidP="004376EF">
      <w:pPr>
        <w:jc w:val="center"/>
        <w:rPr>
          <w:b/>
          <w:sz w:val="28"/>
          <w:szCs w:val="28"/>
          <w:u w:val="single"/>
        </w:rPr>
      </w:pPr>
      <w:r w:rsidRPr="0065704F">
        <w:rPr>
          <w:b/>
          <w:sz w:val="28"/>
          <w:szCs w:val="28"/>
          <w:u w:val="single"/>
        </w:rPr>
        <w:t>National Academy of Sciences, Transportation Research Board</w:t>
      </w:r>
    </w:p>
    <w:p w:rsidR="004376EF" w:rsidRPr="0065704F" w:rsidRDefault="004376EF" w:rsidP="004376EF">
      <w:pPr>
        <w:jc w:val="center"/>
        <w:rPr>
          <w:b/>
          <w:sz w:val="28"/>
          <w:szCs w:val="28"/>
          <w:u w:val="single"/>
        </w:rPr>
      </w:pPr>
      <w:r w:rsidRPr="0065704F">
        <w:rPr>
          <w:b/>
          <w:sz w:val="28"/>
          <w:szCs w:val="28"/>
          <w:u w:val="single"/>
        </w:rPr>
        <w:t>AV010 Subcommittee on Commercial Space Transportation</w:t>
      </w:r>
    </w:p>
    <w:p w:rsidR="004376EF" w:rsidRDefault="004376EF" w:rsidP="004376EF">
      <w:pPr>
        <w:jc w:val="center"/>
        <w:rPr>
          <w:b/>
        </w:rPr>
      </w:pPr>
      <w:r w:rsidRPr="0065704F">
        <w:rPr>
          <w:b/>
          <w:sz w:val="28"/>
          <w:szCs w:val="28"/>
        </w:rPr>
        <w:t xml:space="preserve">2016 Annual </w:t>
      </w:r>
      <w:r w:rsidR="00893A28">
        <w:rPr>
          <w:b/>
          <w:sz w:val="28"/>
          <w:szCs w:val="28"/>
        </w:rPr>
        <w:t xml:space="preserve">Meeting </w:t>
      </w:r>
      <w:bookmarkStart w:id="0" w:name="_GoBack"/>
      <w:bookmarkEnd w:id="0"/>
      <w:r w:rsidRPr="0065704F">
        <w:rPr>
          <w:b/>
          <w:sz w:val="28"/>
          <w:szCs w:val="28"/>
        </w:rPr>
        <w:t>Minutes</w:t>
      </w:r>
    </w:p>
    <w:p w:rsidR="00B32B44" w:rsidRDefault="00032B92">
      <w:r>
        <w:t xml:space="preserve">Our first </w:t>
      </w:r>
      <w:r w:rsidR="00522328" w:rsidRPr="00576A0C">
        <w:rPr>
          <w:b/>
        </w:rPr>
        <w:t>Workshop</w:t>
      </w:r>
      <w:r w:rsidR="00522328">
        <w:t xml:space="preserve"> </w:t>
      </w:r>
      <w:r>
        <w:t xml:space="preserve">was held </w:t>
      </w:r>
      <w:r w:rsidR="00522328">
        <w:t>on Sunday, January 10</w:t>
      </w:r>
      <w:r w:rsidR="00522328" w:rsidRPr="00522328">
        <w:rPr>
          <w:vertAlign w:val="superscript"/>
        </w:rPr>
        <w:t>th</w:t>
      </w:r>
      <w:r w:rsidR="00522328">
        <w:t xml:space="preserve">, 1:30 PM – 4:30 PM and was very much a success. </w:t>
      </w:r>
      <w:r w:rsidR="002C146F">
        <w:t xml:space="preserve"> The purpose was to develop a roadmap that would outline the path describing the transformation from our current initial operating CST atmosphere to a fully functioning CST industry including initial CST training for customers, CST logistics, CST Spaceport Operations, CST Business Model, etc. The output from this workshop will guide topic selection for future TRB CST </w:t>
      </w:r>
      <w:r w:rsidR="00B32B44">
        <w:t>W</w:t>
      </w:r>
      <w:r w:rsidR="002C146F">
        <w:t xml:space="preserve">orkshops. The major topics covered were Spaceport Launch/Landing Requirements, Spaceport Interoperability, and Spaceport Support Services Requirements. Each major topic area had a team leader who facilitated discussions, etc. They were: Stephen Earle, FAA; Mark Bontrager, Space Florida; Brian Gulliver, Kimberly-Horn; and Dr, Diane Howard, Embry-Riddle. Dr. Howard was the overall </w:t>
      </w:r>
      <w:r w:rsidR="00B32B44">
        <w:t>lead and is putting together a final report that will articulate the outcome from the workshop.</w:t>
      </w:r>
    </w:p>
    <w:p w:rsidR="00AD692B" w:rsidRDefault="00B32B44">
      <w:r>
        <w:t xml:space="preserve">The </w:t>
      </w:r>
      <w:r w:rsidRPr="00576A0C">
        <w:rPr>
          <w:b/>
        </w:rPr>
        <w:t xml:space="preserve">Panel Session </w:t>
      </w:r>
      <w:r>
        <w:t>was on Monday, January 11</w:t>
      </w:r>
      <w:r w:rsidRPr="00B32B44">
        <w:rPr>
          <w:vertAlign w:val="superscript"/>
        </w:rPr>
        <w:t>th</w:t>
      </w:r>
      <w:r>
        <w:t xml:space="preserve">, 7:30 PM – 9:30 PM and in spite of the late hour </w:t>
      </w:r>
      <w:r w:rsidR="00A313D1">
        <w:t xml:space="preserve">was </w:t>
      </w:r>
      <w:r>
        <w:t xml:space="preserve">well attended. I would like to </w:t>
      </w:r>
      <w:r w:rsidR="00A313D1">
        <w:t xml:space="preserve">once again thank the panel members for their </w:t>
      </w:r>
      <w:r w:rsidR="00926FAC">
        <w:t>presentations</w:t>
      </w:r>
      <w:r w:rsidR="00A313D1">
        <w:t xml:space="preserve"> and continued support. </w:t>
      </w:r>
      <w:r>
        <w:t xml:space="preserve">With Commercial Space Transportation growing, opportunity will only occur if it is fully integrated into the National Airspace System. </w:t>
      </w:r>
      <w:r w:rsidR="00A313D1">
        <w:t xml:space="preserve">This year’s panel focused on </w:t>
      </w:r>
      <w:r>
        <w:t xml:space="preserve">Space Traffic Management Today and in the Future. </w:t>
      </w:r>
      <w:r w:rsidR="00AD692B">
        <w:t>The panel was comprised of:</w:t>
      </w:r>
    </w:p>
    <w:p w:rsidR="00AD692B" w:rsidRDefault="00AD692B" w:rsidP="00AD692B">
      <w:pPr>
        <w:pStyle w:val="ListParagraph"/>
        <w:numPr>
          <w:ilvl w:val="0"/>
          <w:numId w:val="3"/>
        </w:numPr>
      </w:pPr>
      <w:r>
        <w:t>Stephen Earle</w:t>
      </w:r>
      <w:r w:rsidR="00A90C83">
        <w:t>, FAA</w:t>
      </w:r>
      <w:r>
        <w:t xml:space="preserve"> – Presiding.  </w:t>
      </w:r>
    </w:p>
    <w:p w:rsidR="00AD692B" w:rsidRDefault="00AD692B" w:rsidP="00AD692B">
      <w:pPr>
        <w:pStyle w:val="ListParagraph"/>
        <w:numPr>
          <w:ilvl w:val="0"/>
          <w:numId w:val="3"/>
        </w:numPr>
      </w:pPr>
      <w:r>
        <w:t xml:space="preserve">Ron Schneider, FAA </w:t>
      </w:r>
      <w:r w:rsidR="00A90C83">
        <w:t xml:space="preserve">- </w:t>
      </w:r>
      <w:r>
        <w:t xml:space="preserve">Current and Future FAA Efforts for Space Traffic Management in the NAS </w:t>
      </w:r>
    </w:p>
    <w:p w:rsidR="00AD692B" w:rsidRDefault="00AD692B" w:rsidP="00AD692B">
      <w:pPr>
        <w:pStyle w:val="ListParagraph"/>
        <w:numPr>
          <w:ilvl w:val="0"/>
          <w:numId w:val="3"/>
        </w:numPr>
      </w:pPr>
      <w:r>
        <w:t xml:space="preserve">Dean Fulmer, MITRE </w:t>
      </w:r>
      <w:r w:rsidR="00A90C83">
        <w:t xml:space="preserve">- </w:t>
      </w:r>
      <w:r>
        <w:t>Commercial Space Transportation Traffic Integration: Practical Research Approach – Opportunities Offered Through the Use of NextGen Integration Laboratory</w:t>
      </w:r>
    </w:p>
    <w:p w:rsidR="00AD692B" w:rsidRDefault="00AD692B" w:rsidP="00AD692B">
      <w:pPr>
        <w:pStyle w:val="ListParagraph"/>
        <w:numPr>
          <w:ilvl w:val="0"/>
          <w:numId w:val="3"/>
        </w:numPr>
      </w:pPr>
      <w:r>
        <w:t>Michael Lopez-Alegria</w:t>
      </w:r>
      <w:r w:rsidR="00A90C83">
        <w:t xml:space="preserve">, </w:t>
      </w:r>
      <w:r>
        <w:t>Former NASA Astronaut</w:t>
      </w:r>
      <w:r w:rsidR="00A90C83">
        <w:t xml:space="preserve"> - </w:t>
      </w:r>
      <w:r>
        <w:t>CST Traffic Integration: An Operator Viewpoint</w:t>
      </w:r>
    </w:p>
    <w:p w:rsidR="00B32B44" w:rsidRDefault="00AD692B" w:rsidP="00AD692B">
      <w:pPr>
        <w:pStyle w:val="ListParagraph"/>
        <w:numPr>
          <w:ilvl w:val="0"/>
          <w:numId w:val="3"/>
        </w:numPr>
      </w:pPr>
      <w:r>
        <w:t>Bhavya Lal, STPI</w:t>
      </w:r>
      <w:r w:rsidR="00A90C83">
        <w:t xml:space="preserve"> - </w:t>
      </w:r>
      <w:r>
        <w:t xml:space="preserve">Commercial Space Transportation SSA Commercial Capabilities. </w:t>
      </w:r>
      <w:r w:rsidR="00B32B44">
        <w:t xml:space="preserve">  </w:t>
      </w:r>
    </w:p>
    <w:p w:rsidR="00460123" w:rsidRDefault="00451B39">
      <w:r>
        <w:t xml:space="preserve">Well done to all. If interested their presentations will be available on our web page shortly, </w:t>
      </w:r>
      <w:hyperlink r:id="rId5" w:history="1">
        <w:r w:rsidRPr="006E0408">
          <w:rPr>
            <w:rStyle w:val="Hyperlink"/>
          </w:rPr>
          <w:t>WWW.TRBCST.ORG</w:t>
        </w:r>
      </w:hyperlink>
      <w:r>
        <w:t xml:space="preserve">. </w:t>
      </w:r>
    </w:p>
    <w:p w:rsidR="00032B92" w:rsidRDefault="00032B92">
      <w:r>
        <w:t xml:space="preserve">The </w:t>
      </w:r>
      <w:r w:rsidRPr="00576A0C">
        <w:rPr>
          <w:b/>
        </w:rPr>
        <w:t xml:space="preserve">CST Subcommittee </w:t>
      </w:r>
      <w:r w:rsidR="00576A0C">
        <w:rPr>
          <w:b/>
        </w:rPr>
        <w:t>M</w:t>
      </w:r>
      <w:r w:rsidRPr="00576A0C">
        <w:rPr>
          <w:b/>
        </w:rPr>
        <w:t>eeting</w:t>
      </w:r>
      <w:r>
        <w:t xml:space="preserve"> was held on Tuesday, January 12</w:t>
      </w:r>
      <w:r w:rsidRPr="00032B92">
        <w:rPr>
          <w:vertAlign w:val="superscript"/>
        </w:rPr>
        <w:t>th</w:t>
      </w:r>
      <w:r>
        <w:t xml:space="preserve">, 8:00 AM – 9:45 AM. We had a very full agenda which included a presentation by Mr. Thomas Shearer, Director of Business Development Virginia Space and the Mid-Atlantic Regional Spaceport (MARS). </w:t>
      </w:r>
      <w:r w:rsidR="00576A0C">
        <w:t>Unexpectedly</w:t>
      </w:r>
      <w:r>
        <w:t xml:space="preserve"> Mr. Shearers</w:t>
      </w:r>
      <w:r w:rsidR="00576A0C">
        <w:t>’</w:t>
      </w:r>
      <w:r>
        <w:t xml:space="preserve"> presentation was such a success that we only had five minutes for the rest of the agenda. Let me try and go over a few items I wanted to touch upon:</w:t>
      </w:r>
    </w:p>
    <w:p w:rsidR="0017162E" w:rsidRDefault="0017162E" w:rsidP="0017162E">
      <w:pPr>
        <w:pStyle w:val="ListParagraph"/>
        <w:numPr>
          <w:ilvl w:val="0"/>
          <w:numId w:val="1"/>
        </w:numPr>
      </w:pPr>
      <w:r>
        <w:t>Volunteers:</w:t>
      </w:r>
    </w:p>
    <w:p w:rsidR="007D110E" w:rsidRDefault="007D110E" w:rsidP="00A313D1">
      <w:pPr>
        <w:pStyle w:val="ListParagraph"/>
      </w:pPr>
      <w:r>
        <w:t xml:space="preserve">The TRB is mostly a volunteer organization and needs good people to keep the various functions working efficiently. The CST Subcommittee is in need of some exceptional individuals to help guide it and keep it moving forward. We have a few great people already, but please consider helping.  I’ve listed below </w:t>
      </w:r>
      <w:r w:rsidR="00536CE6">
        <w:t>five</w:t>
      </w:r>
      <w:r>
        <w:t xml:space="preserve"> major areas to consider.</w:t>
      </w:r>
    </w:p>
    <w:p w:rsidR="0065704F" w:rsidRDefault="0065704F" w:rsidP="00A313D1">
      <w:pPr>
        <w:pStyle w:val="ListParagraph"/>
      </w:pPr>
    </w:p>
    <w:p w:rsidR="0065704F" w:rsidRDefault="0065704F" w:rsidP="00A313D1">
      <w:pPr>
        <w:pStyle w:val="ListParagraph"/>
      </w:pPr>
    </w:p>
    <w:p w:rsidR="00A313D1" w:rsidRDefault="007D110E" w:rsidP="00A313D1">
      <w:pPr>
        <w:pStyle w:val="ListParagraph"/>
      </w:pPr>
      <w:r>
        <w:t xml:space="preserve">   </w:t>
      </w:r>
    </w:p>
    <w:p w:rsidR="0017162E" w:rsidRDefault="0017162E" w:rsidP="0017162E">
      <w:pPr>
        <w:pStyle w:val="ListParagraph"/>
        <w:numPr>
          <w:ilvl w:val="1"/>
          <w:numId w:val="1"/>
        </w:numPr>
      </w:pPr>
      <w:r>
        <w:lastRenderedPageBreak/>
        <w:t>Research</w:t>
      </w:r>
    </w:p>
    <w:p w:rsidR="0017162E" w:rsidRDefault="0017162E" w:rsidP="007D110E">
      <w:pPr>
        <w:pStyle w:val="ListParagraph"/>
        <w:ind w:left="1080"/>
      </w:pPr>
      <w:r>
        <w:tab/>
      </w:r>
      <w:r>
        <w:tab/>
        <w:t xml:space="preserve">The </w:t>
      </w:r>
      <w:r w:rsidR="007D110E">
        <w:t>CST S</w:t>
      </w:r>
      <w:r>
        <w:t xml:space="preserve">ubcommittee will make a determined effort to assemble a prioritized list of research needs. </w:t>
      </w:r>
      <w:r w:rsidR="00446010" w:rsidRPr="00CB5E05">
        <w:rPr>
          <w:b/>
        </w:rPr>
        <w:t>Ken D</w:t>
      </w:r>
      <w:r w:rsidR="00A6585E">
        <w:rPr>
          <w:b/>
        </w:rPr>
        <w:t>a</w:t>
      </w:r>
      <w:r w:rsidR="00446010" w:rsidRPr="00CB5E05">
        <w:rPr>
          <w:b/>
        </w:rPr>
        <w:t>vidian</w:t>
      </w:r>
      <w:r w:rsidR="00DB14F0" w:rsidRPr="00CB5E05">
        <w:rPr>
          <w:b/>
        </w:rPr>
        <w:t xml:space="preserve"> and</w:t>
      </w:r>
      <w:r w:rsidR="0035695C" w:rsidRPr="00CB5E05">
        <w:rPr>
          <w:b/>
        </w:rPr>
        <w:t xml:space="preserve"> Dr. William</w:t>
      </w:r>
      <w:r w:rsidR="00DB14F0" w:rsidRPr="00CB5E05">
        <w:rPr>
          <w:b/>
        </w:rPr>
        <w:t xml:space="preserve"> Tippin</w:t>
      </w:r>
      <w:r w:rsidR="00DB14F0">
        <w:t xml:space="preserve"> have</w:t>
      </w:r>
      <w:r w:rsidR="00446010">
        <w:t xml:space="preserve"> volunteered to lead this effort. I’m sure Ken </w:t>
      </w:r>
      <w:r w:rsidR="00DB14F0">
        <w:t xml:space="preserve">and Bill </w:t>
      </w:r>
      <w:r w:rsidR="00446010">
        <w:t>will be soliciting help.</w:t>
      </w:r>
      <w:r w:rsidR="00917F8B">
        <w:t xml:space="preserve"> </w:t>
      </w:r>
    </w:p>
    <w:p w:rsidR="00917F8B" w:rsidRDefault="00917F8B" w:rsidP="007D110E">
      <w:pPr>
        <w:pStyle w:val="ListParagraph"/>
        <w:ind w:left="1080"/>
      </w:pPr>
    </w:p>
    <w:p w:rsidR="00917F8B" w:rsidRDefault="00917F8B" w:rsidP="00917F8B">
      <w:pPr>
        <w:pStyle w:val="ListParagraph"/>
        <w:numPr>
          <w:ilvl w:val="1"/>
          <w:numId w:val="1"/>
        </w:numPr>
      </w:pPr>
      <w:r>
        <w:t>Planning Coordinator</w:t>
      </w:r>
    </w:p>
    <w:p w:rsidR="00536CE6" w:rsidRPr="00A90C83" w:rsidRDefault="00A90C83" w:rsidP="00536CE6">
      <w:pPr>
        <w:ind w:left="1440" w:firstLine="720"/>
      </w:pPr>
      <w:r>
        <w:t xml:space="preserve">The main goal of this group is to develop topics/themes for future TRB Sessions, Workshops, Papers, etc. </w:t>
      </w:r>
      <w:r w:rsidR="00536CE6" w:rsidRPr="00B26A78">
        <w:rPr>
          <w:b/>
        </w:rPr>
        <w:t>Drs. Marcus Smith and Diane Howard</w:t>
      </w:r>
      <w:r>
        <w:rPr>
          <w:b/>
        </w:rPr>
        <w:t xml:space="preserve"> </w:t>
      </w:r>
      <w:r>
        <w:t>are leading this effort.</w:t>
      </w:r>
    </w:p>
    <w:p w:rsidR="0017162E" w:rsidRDefault="0017162E" w:rsidP="00A313D1">
      <w:pPr>
        <w:pStyle w:val="ListParagraph"/>
        <w:numPr>
          <w:ilvl w:val="1"/>
          <w:numId w:val="1"/>
        </w:numPr>
      </w:pPr>
      <w:r>
        <w:t>Communications</w:t>
      </w:r>
    </w:p>
    <w:p w:rsidR="0017162E" w:rsidRDefault="0017162E" w:rsidP="0017162E">
      <w:pPr>
        <w:pStyle w:val="ListParagraph"/>
        <w:ind w:left="1080"/>
      </w:pPr>
      <w:r>
        <w:tab/>
      </w:r>
      <w:r>
        <w:tab/>
        <w:t xml:space="preserve">The website will continue to be developed and populated with data. </w:t>
      </w:r>
      <w:r w:rsidR="00446010">
        <w:t xml:space="preserve">Garrett Bernhard has volunteered to help </w:t>
      </w:r>
      <w:r w:rsidR="00A90C83">
        <w:t>maintain</w:t>
      </w:r>
      <w:r w:rsidR="00446010">
        <w:t xml:space="preserve"> the web page, but he needs guidance as to format and content. </w:t>
      </w:r>
      <w:r w:rsidR="00955D0C">
        <w:t>W</w:t>
      </w:r>
      <w:r w:rsidR="00926FAC">
        <w:t>e’</w:t>
      </w:r>
      <w:r w:rsidR="00955D0C">
        <w:t xml:space="preserve">ll also need someone who can help gather, facilitate, and </w:t>
      </w:r>
      <w:r w:rsidR="00926FAC">
        <w:t>disseminate</w:t>
      </w:r>
      <w:r w:rsidR="00955D0C">
        <w:t xml:space="preserve"> </w:t>
      </w:r>
      <w:r w:rsidR="00926FAC">
        <w:t>info</w:t>
      </w:r>
      <w:r w:rsidR="00955D0C">
        <w:t xml:space="preserve"> and data on CST areas of interest. </w:t>
      </w:r>
      <w:r w:rsidR="0035695C">
        <w:t xml:space="preserve">I am not sure about this, but I believe </w:t>
      </w:r>
      <w:r w:rsidR="009362F8" w:rsidRPr="009362F8">
        <w:rPr>
          <w:b/>
        </w:rPr>
        <w:t>Si</w:t>
      </w:r>
      <w:r w:rsidR="007A27AF">
        <w:rPr>
          <w:b/>
        </w:rPr>
        <w:t>e</w:t>
      </w:r>
      <w:r w:rsidR="009362F8" w:rsidRPr="009362F8">
        <w:rPr>
          <w:b/>
        </w:rPr>
        <w:t>gy Adler</w:t>
      </w:r>
      <w:r w:rsidR="009362F8">
        <w:t xml:space="preserve"> did say he would help.</w:t>
      </w:r>
      <w:r w:rsidR="007D110E">
        <w:t xml:space="preserve"> </w:t>
      </w:r>
      <w:r w:rsidR="00446010">
        <w:t xml:space="preserve"> </w:t>
      </w:r>
    </w:p>
    <w:p w:rsidR="00032B92" w:rsidRDefault="00032B92" w:rsidP="0017162E">
      <w:pPr>
        <w:pStyle w:val="ListParagraph"/>
        <w:ind w:left="1080"/>
      </w:pPr>
    </w:p>
    <w:p w:rsidR="00446010" w:rsidRDefault="0017162E" w:rsidP="00A313D1">
      <w:pPr>
        <w:pStyle w:val="ListParagraph"/>
        <w:numPr>
          <w:ilvl w:val="1"/>
          <w:numId w:val="1"/>
        </w:numPr>
      </w:pPr>
      <w:r>
        <w:t>Membership</w:t>
      </w:r>
    </w:p>
    <w:p w:rsidR="0017162E" w:rsidRDefault="00446010" w:rsidP="00446010">
      <w:pPr>
        <w:pStyle w:val="ListParagraph"/>
        <w:ind w:left="1440"/>
      </w:pPr>
      <w:r>
        <w:t xml:space="preserve">               Having a solid group of members </w:t>
      </w:r>
      <w:r w:rsidR="007D110E">
        <w:t xml:space="preserve">supporting our efforts </w:t>
      </w:r>
      <w:r>
        <w:t xml:space="preserve">is critical </w:t>
      </w:r>
      <w:r w:rsidR="00955D0C">
        <w:t xml:space="preserve">to </w:t>
      </w:r>
      <w:r>
        <w:t xml:space="preserve">our success and </w:t>
      </w:r>
      <w:r w:rsidRPr="00EE25FD">
        <w:rPr>
          <w:b/>
        </w:rPr>
        <w:t>Rick Rogers</w:t>
      </w:r>
      <w:r>
        <w:t xml:space="preserve"> (RH&amp;S, Inc.) has volunteered to lead this effort.</w:t>
      </w:r>
      <w:r w:rsidR="007D110E">
        <w:t xml:space="preserve"> </w:t>
      </w:r>
      <w:r w:rsidR="00955D0C">
        <w:t xml:space="preserve">If anyone is interested in helping Rick please let him know.  </w:t>
      </w:r>
    </w:p>
    <w:p w:rsidR="00A313D1" w:rsidRDefault="00A313D1" w:rsidP="00A313D1">
      <w:pPr>
        <w:pStyle w:val="ListParagraph"/>
        <w:ind w:left="1440"/>
      </w:pPr>
    </w:p>
    <w:p w:rsidR="00A313D1" w:rsidRPr="00917F8B" w:rsidRDefault="00A313D1" w:rsidP="00A313D1">
      <w:pPr>
        <w:pStyle w:val="ListParagraph"/>
        <w:numPr>
          <w:ilvl w:val="1"/>
          <w:numId w:val="1"/>
        </w:numPr>
        <w:rPr>
          <w:color w:val="FF0000"/>
        </w:rPr>
      </w:pPr>
      <w:r w:rsidRPr="00917F8B">
        <w:rPr>
          <w:color w:val="FF0000"/>
        </w:rPr>
        <w:t>Secretary</w:t>
      </w:r>
    </w:p>
    <w:p w:rsidR="00446010" w:rsidRDefault="00446010" w:rsidP="00446010">
      <w:pPr>
        <w:pStyle w:val="ListParagraph"/>
        <w:ind w:left="1440"/>
      </w:pPr>
      <w:r w:rsidRPr="00917F8B">
        <w:rPr>
          <w:color w:val="FF0000"/>
        </w:rPr>
        <w:t xml:space="preserve">               We are looking for someone to be Secretary. This is will take time, but very rewarding. Please consider volunteering. </w:t>
      </w:r>
    </w:p>
    <w:p w:rsidR="00917F8B" w:rsidRDefault="00917F8B" w:rsidP="0017162E">
      <w:pPr>
        <w:pStyle w:val="ListParagraph"/>
        <w:ind w:left="0"/>
        <w:rPr>
          <w:u w:val="single"/>
        </w:rPr>
      </w:pPr>
    </w:p>
    <w:p w:rsidR="00917F8B" w:rsidRDefault="00917F8B" w:rsidP="0017162E">
      <w:pPr>
        <w:pStyle w:val="ListParagraph"/>
        <w:ind w:left="0"/>
        <w:rPr>
          <w:u w:val="single"/>
        </w:rPr>
      </w:pPr>
    </w:p>
    <w:p w:rsidR="0017162E" w:rsidRPr="00926FAC" w:rsidRDefault="00926FAC" w:rsidP="009362F8">
      <w:pPr>
        <w:pStyle w:val="ListParagraph"/>
        <w:numPr>
          <w:ilvl w:val="0"/>
          <w:numId w:val="1"/>
        </w:numPr>
        <w:rPr>
          <w:u w:val="single"/>
        </w:rPr>
      </w:pPr>
      <w:r>
        <w:rPr>
          <w:u w:val="single"/>
        </w:rPr>
        <w:t>Q</w:t>
      </w:r>
      <w:r w:rsidR="00BF5064">
        <w:rPr>
          <w:u w:val="single"/>
        </w:rPr>
        <w:t>uarterly T</w:t>
      </w:r>
      <w:r w:rsidR="0017162E" w:rsidRPr="00926FAC">
        <w:rPr>
          <w:u w:val="single"/>
        </w:rPr>
        <w:t>eleconferences</w:t>
      </w:r>
    </w:p>
    <w:p w:rsidR="00955D0C" w:rsidRDefault="00955D0C" w:rsidP="0017162E">
      <w:pPr>
        <w:pStyle w:val="ListParagraph"/>
        <w:ind w:left="0"/>
      </w:pPr>
    </w:p>
    <w:p w:rsidR="00955D0C" w:rsidRDefault="00955D0C" w:rsidP="0017162E">
      <w:pPr>
        <w:pStyle w:val="ListParagraph"/>
        <w:ind w:left="0"/>
      </w:pPr>
      <w:r>
        <w:tab/>
        <w:t>We’</w:t>
      </w:r>
      <w:r w:rsidR="00926FAC">
        <w:t xml:space="preserve">re planning </w:t>
      </w:r>
      <w:r>
        <w:t xml:space="preserve">quarterly teleconferences the </w:t>
      </w:r>
      <w:r w:rsidR="00926FAC">
        <w:t xml:space="preserve">first of which will be </w:t>
      </w:r>
      <w:r>
        <w:t xml:space="preserve">on </w:t>
      </w:r>
      <w:r w:rsidR="009362F8">
        <w:t>March 2</w:t>
      </w:r>
      <w:r w:rsidR="00A90C83">
        <w:t>8</w:t>
      </w:r>
      <w:r w:rsidR="009362F8">
        <w:t>,</w:t>
      </w:r>
      <w:r w:rsidR="00926FAC">
        <w:t xml:space="preserve"> 201</w:t>
      </w:r>
      <w:r w:rsidR="009362F8">
        <w:t>6</w:t>
      </w:r>
      <w:r w:rsidR="00926FAC">
        <w:t xml:space="preserve"> at 1</w:t>
      </w:r>
      <w:r w:rsidR="009362F8">
        <w:t>1</w:t>
      </w:r>
      <w:r w:rsidR="00926FAC">
        <w:t xml:space="preserve">:00 </w:t>
      </w:r>
      <w:r w:rsidR="009362F8">
        <w:t>AM</w:t>
      </w:r>
      <w:r w:rsidR="00926FAC">
        <w:t xml:space="preserve"> EST. Phone-In instructions </w:t>
      </w:r>
      <w:r w:rsidR="009362F8">
        <w:t xml:space="preserve">and agenda </w:t>
      </w:r>
      <w:r w:rsidR="00926FAC">
        <w:t>will be passed out shortly.</w:t>
      </w:r>
    </w:p>
    <w:p w:rsidR="009362F8" w:rsidRDefault="009362F8" w:rsidP="0017162E">
      <w:pPr>
        <w:pStyle w:val="ListParagraph"/>
        <w:ind w:left="0"/>
      </w:pPr>
    </w:p>
    <w:p w:rsidR="00926FAC" w:rsidRPr="009362F8" w:rsidRDefault="00926FAC" w:rsidP="009362F8">
      <w:pPr>
        <w:pStyle w:val="ListParagraph"/>
        <w:numPr>
          <w:ilvl w:val="0"/>
          <w:numId w:val="1"/>
        </w:numPr>
        <w:rPr>
          <w:u w:val="single"/>
        </w:rPr>
      </w:pPr>
      <w:r w:rsidRPr="009362F8">
        <w:rPr>
          <w:u w:val="single"/>
        </w:rPr>
        <w:t>Research Papers/Articles</w:t>
      </w:r>
    </w:p>
    <w:p w:rsidR="00926FAC" w:rsidRDefault="0017162E" w:rsidP="0017162E">
      <w:pPr>
        <w:rPr>
          <w:rFonts w:ascii="Calibri" w:eastAsia="Times New Roman" w:hAnsi="Calibri" w:cs="Times New Roman"/>
          <w:color w:val="1F497D"/>
        </w:rPr>
      </w:pPr>
      <w:r w:rsidRPr="00F34624">
        <w:t xml:space="preserve">There was an extended discussion on perhaps a key focus for the subcommittee, which is the development of research needs and the progress of these needs to creating a knowledge base to help the industry. It was considered that the time is ripe for such an emphasis right now. There was discussion about the Airports Cooperative Research Program (ACRP), which needs to add some material to represent the needs of the CST and spaceports sector. Last year, perhaps only one research request relevant to this sector was funded (on sonic booms).  </w:t>
      </w:r>
      <w:r w:rsidRPr="00F34624">
        <w:rPr>
          <w:rFonts w:ascii="Calibri" w:eastAsia="Times New Roman" w:hAnsi="Calibri" w:cs="Times New Roman"/>
        </w:rPr>
        <w:t>There are a number of documents and links related to the development of Research Needs Statements (RNS) at the Committee Research Coordinators page</w:t>
      </w:r>
      <w:r w:rsidRPr="00F34624">
        <w:rPr>
          <w:rFonts w:ascii="Calibri" w:eastAsia="Times New Roman" w:hAnsi="Calibri" w:cs="Times New Roman"/>
          <w:color w:val="1F497D"/>
        </w:rPr>
        <w:t>:</w:t>
      </w:r>
      <w:r>
        <w:rPr>
          <w:rFonts w:ascii="Calibri" w:eastAsia="Times New Roman" w:hAnsi="Calibri" w:cs="Times New Roman"/>
          <w:color w:val="1F497D"/>
        </w:rPr>
        <w:t xml:space="preserve"> </w:t>
      </w:r>
      <w:hyperlink r:id="rId6" w:tooltip="http://www.trb.org/abouttrb/crcresources.aspx" w:history="1">
        <w:r w:rsidRPr="00F34624">
          <w:rPr>
            <w:rFonts w:ascii="Calibri" w:eastAsia="Times New Roman" w:hAnsi="Calibri" w:cs="Times New Roman"/>
            <w:color w:val="0563C1"/>
            <w:u w:val="single"/>
          </w:rPr>
          <w:t>http://www.trb.org/abouttrb/crcresources.aspx</w:t>
        </w:r>
      </w:hyperlink>
      <w:r>
        <w:rPr>
          <w:rFonts w:ascii="Calibri" w:eastAsia="Times New Roman" w:hAnsi="Calibri" w:cs="Times New Roman"/>
          <w:color w:val="1F497D"/>
        </w:rPr>
        <w:t xml:space="preserve">  </w:t>
      </w:r>
      <w:r w:rsidRPr="00F34624">
        <w:rPr>
          <w:rFonts w:ascii="Calibri" w:eastAsia="Times New Roman" w:hAnsi="Calibri" w:cs="Times New Roman"/>
        </w:rPr>
        <w:t xml:space="preserve">including this link which </w:t>
      </w:r>
      <w:r w:rsidR="00926FAC">
        <w:rPr>
          <w:rFonts w:ascii="Calibri" w:eastAsia="Times New Roman" w:hAnsi="Calibri" w:cs="Times New Roman"/>
        </w:rPr>
        <w:t xml:space="preserve">will give you </w:t>
      </w:r>
      <w:r w:rsidRPr="00F34624">
        <w:rPr>
          <w:rFonts w:ascii="Calibri" w:eastAsia="Times New Roman" w:hAnsi="Calibri" w:cs="Times New Roman"/>
        </w:rPr>
        <w:t xml:space="preserve">access to a recorded webinar on the subject: </w:t>
      </w:r>
      <w:hyperlink r:id="rId7" w:tooltip="http://www.trb.org/ResearchFunding/AppendixAWritingaResearchStatement.aspx" w:history="1">
        <w:r w:rsidRPr="00F34624">
          <w:rPr>
            <w:rFonts w:ascii="Calibri" w:eastAsia="Times New Roman" w:hAnsi="Calibri" w:cs="Times New Roman"/>
            <w:color w:val="0563C1"/>
            <w:u w:val="single"/>
          </w:rPr>
          <w:t>http://www.trb.org/ResearchFunding/AppendixAWritingaResearchStatement.aspx</w:t>
        </w:r>
      </w:hyperlink>
      <w:r>
        <w:rPr>
          <w:rFonts w:ascii="Calibri" w:eastAsia="Times New Roman" w:hAnsi="Calibri" w:cs="Times New Roman"/>
          <w:color w:val="1F497D"/>
        </w:rPr>
        <w:t xml:space="preserve">. </w:t>
      </w:r>
      <w:r w:rsidRPr="00F34624">
        <w:rPr>
          <w:rFonts w:ascii="Calibri" w:eastAsia="Times New Roman" w:hAnsi="Calibri" w:cs="Times New Roman"/>
        </w:rPr>
        <w:t>Even more can be learned at:</w:t>
      </w:r>
      <w:r>
        <w:rPr>
          <w:rFonts w:ascii="Calibri" w:eastAsia="Times New Roman" w:hAnsi="Calibri" w:cs="Times New Roman"/>
          <w:color w:val="1F497D"/>
        </w:rPr>
        <w:t xml:space="preserve"> </w:t>
      </w:r>
      <w:hyperlink r:id="rId8" w:history="1">
        <w:r w:rsidRPr="006E0408">
          <w:rPr>
            <w:rStyle w:val="Hyperlink"/>
            <w:rFonts w:ascii="Calibri" w:eastAsia="Times New Roman" w:hAnsi="Calibri" w:cs="Times New Roman"/>
          </w:rPr>
          <w:t>www.trb.org/acrp/acrp.aspx</w:t>
        </w:r>
      </w:hyperlink>
      <w:r>
        <w:rPr>
          <w:rFonts w:ascii="Calibri" w:eastAsia="Times New Roman" w:hAnsi="Calibri" w:cs="Times New Roman"/>
          <w:color w:val="1F497D"/>
        </w:rPr>
        <w:t xml:space="preserve">. </w:t>
      </w:r>
    </w:p>
    <w:p w:rsidR="00926FAC" w:rsidRDefault="00926FAC" w:rsidP="0017162E"/>
    <w:p w:rsidR="00E539B9" w:rsidRDefault="00E539B9" w:rsidP="009362F8">
      <w:pPr>
        <w:pStyle w:val="ListParagraph"/>
        <w:numPr>
          <w:ilvl w:val="0"/>
          <w:numId w:val="1"/>
        </w:numPr>
        <w:rPr>
          <w:u w:val="single"/>
        </w:rPr>
      </w:pPr>
      <w:r>
        <w:rPr>
          <w:u w:val="single"/>
        </w:rPr>
        <w:t>Webinar Topics</w:t>
      </w:r>
      <w:r w:rsidR="00A90C83">
        <w:t xml:space="preserve"> - Working</w:t>
      </w:r>
    </w:p>
    <w:p w:rsidR="00E539B9" w:rsidRDefault="00E539B9" w:rsidP="00E539B9">
      <w:pPr>
        <w:pStyle w:val="ListParagraph"/>
        <w:rPr>
          <w:u w:val="single"/>
        </w:rPr>
      </w:pPr>
    </w:p>
    <w:p w:rsidR="00926FAC" w:rsidRPr="009362F8" w:rsidRDefault="00926FAC" w:rsidP="009362F8">
      <w:pPr>
        <w:pStyle w:val="ListParagraph"/>
        <w:numPr>
          <w:ilvl w:val="0"/>
          <w:numId w:val="1"/>
        </w:numPr>
        <w:rPr>
          <w:u w:val="single"/>
        </w:rPr>
      </w:pPr>
      <w:r w:rsidRPr="009362F8">
        <w:rPr>
          <w:u w:val="single"/>
        </w:rPr>
        <w:t>2016 TRB Annual Meeting</w:t>
      </w:r>
    </w:p>
    <w:p w:rsidR="00926FAC" w:rsidRDefault="00926FAC" w:rsidP="00926FAC">
      <w:r>
        <w:t xml:space="preserve">Start thinking about next year’s annual meeting. </w:t>
      </w:r>
      <w:r w:rsidR="00A90C83">
        <w:t xml:space="preserve">Would like to have </w:t>
      </w:r>
      <w:r w:rsidR="00E539B9">
        <w:t>another workshop and maybe multiple sessions</w:t>
      </w:r>
      <w:r>
        <w:t xml:space="preserve">. To help achieve all this we need to look at collaborating with other </w:t>
      </w:r>
      <w:r w:rsidR="00E539B9">
        <w:t>committees within the TRB</w:t>
      </w:r>
      <w:r>
        <w:t>.</w:t>
      </w:r>
    </w:p>
    <w:p w:rsidR="00926FAC" w:rsidRDefault="00926FAC" w:rsidP="00926FAC"/>
    <w:p w:rsidR="0017162E" w:rsidRDefault="00926FAC" w:rsidP="00926FAC">
      <w:r>
        <w:t xml:space="preserve"> </w:t>
      </w:r>
    </w:p>
    <w:p w:rsidR="0017162E" w:rsidRDefault="0017162E" w:rsidP="0017162E">
      <w:pPr>
        <w:pStyle w:val="ListParagraph"/>
        <w:ind w:left="1080"/>
      </w:pPr>
    </w:p>
    <w:p w:rsidR="0017162E" w:rsidRDefault="0017162E" w:rsidP="0017162E">
      <w:pPr>
        <w:pStyle w:val="ListParagraph"/>
        <w:ind w:left="1080"/>
      </w:pPr>
    </w:p>
    <w:p w:rsidR="00460123" w:rsidRDefault="00460123"/>
    <w:sectPr w:rsidR="00460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1782B"/>
    <w:multiLevelType w:val="hybridMultilevel"/>
    <w:tmpl w:val="1694A1C8"/>
    <w:lvl w:ilvl="0" w:tplc="E9A0562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FA785E"/>
    <w:multiLevelType w:val="hybridMultilevel"/>
    <w:tmpl w:val="1DB89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2012A3"/>
    <w:multiLevelType w:val="hybridMultilevel"/>
    <w:tmpl w:val="2E0E1A42"/>
    <w:lvl w:ilvl="0" w:tplc="997CCA3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23"/>
    <w:rsid w:val="00032B92"/>
    <w:rsid w:val="0017162E"/>
    <w:rsid w:val="002A7C27"/>
    <w:rsid w:val="002C146F"/>
    <w:rsid w:val="0035695C"/>
    <w:rsid w:val="004376EF"/>
    <w:rsid w:val="00446010"/>
    <w:rsid w:val="00451B39"/>
    <w:rsid w:val="00460123"/>
    <w:rsid w:val="00522328"/>
    <w:rsid w:val="00536CE6"/>
    <w:rsid w:val="00576A0C"/>
    <w:rsid w:val="0065704F"/>
    <w:rsid w:val="00676D09"/>
    <w:rsid w:val="007239AB"/>
    <w:rsid w:val="007A27AF"/>
    <w:rsid w:val="007D110E"/>
    <w:rsid w:val="00893A28"/>
    <w:rsid w:val="00917F8B"/>
    <w:rsid w:val="00926FAC"/>
    <w:rsid w:val="009362F8"/>
    <w:rsid w:val="00955D0C"/>
    <w:rsid w:val="00A313D1"/>
    <w:rsid w:val="00A6585E"/>
    <w:rsid w:val="00A85A0F"/>
    <w:rsid w:val="00A90C83"/>
    <w:rsid w:val="00AD692B"/>
    <w:rsid w:val="00B26A78"/>
    <w:rsid w:val="00B32B44"/>
    <w:rsid w:val="00BF5064"/>
    <w:rsid w:val="00CB5E05"/>
    <w:rsid w:val="00DB14F0"/>
    <w:rsid w:val="00E539B9"/>
    <w:rsid w:val="00E729C2"/>
    <w:rsid w:val="00EE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FE0CD-8869-4409-9C71-131F8611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62E"/>
    <w:rPr>
      <w:color w:val="0563C1" w:themeColor="hyperlink"/>
      <w:u w:val="single"/>
    </w:rPr>
  </w:style>
  <w:style w:type="paragraph" w:styleId="ListParagraph">
    <w:name w:val="List Paragraph"/>
    <w:basedOn w:val="Normal"/>
    <w:uiPriority w:val="34"/>
    <w:qFormat/>
    <w:rsid w:val="00171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85163">
      <w:bodyDiv w:val="1"/>
      <w:marLeft w:val="0"/>
      <w:marRight w:val="0"/>
      <w:marTop w:val="0"/>
      <w:marBottom w:val="0"/>
      <w:divBdr>
        <w:top w:val="none" w:sz="0" w:space="0" w:color="auto"/>
        <w:left w:val="none" w:sz="0" w:space="0" w:color="auto"/>
        <w:bottom w:val="none" w:sz="0" w:space="0" w:color="auto"/>
        <w:right w:val="none" w:sz="0" w:space="0" w:color="auto"/>
      </w:divBdr>
      <w:divsChild>
        <w:div w:id="1653215913">
          <w:marLeft w:val="0"/>
          <w:marRight w:val="0"/>
          <w:marTop w:val="0"/>
          <w:marBottom w:val="0"/>
          <w:divBdr>
            <w:top w:val="none" w:sz="0" w:space="0" w:color="auto"/>
            <w:left w:val="none" w:sz="0" w:space="0" w:color="auto"/>
            <w:bottom w:val="none" w:sz="0" w:space="0" w:color="auto"/>
            <w:right w:val="none" w:sz="0" w:space="0" w:color="auto"/>
          </w:divBdr>
          <w:divsChild>
            <w:div w:id="206054328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4456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b.org/acrp/acrp.aspx" TargetMode="External"/><Relationship Id="rId3" Type="http://schemas.openxmlformats.org/officeDocument/2006/relationships/settings" Target="settings.xml"/><Relationship Id="rId7" Type="http://schemas.openxmlformats.org/officeDocument/2006/relationships/hyperlink" Target="http://www.trb.org/ResearchFunding/AppendixAWritingaResearchStateme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b.org/abouttrb/crcresources.aspx" TargetMode="External"/><Relationship Id="rId5" Type="http://schemas.openxmlformats.org/officeDocument/2006/relationships/hyperlink" Target="http://WWW.TRBCST.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Laska</dc:creator>
  <cp:keywords/>
  <dc:description/>
  <cp:lastModifiedBy>Wil Laska</cp:lastModifiedBy>
  <cp:revision>15</cp:revision>
  <dcterms:created xsi:type="dcterms:W3CDTF">2016-03-06T23:44:00Z</dcterms:created>
  <dcterms:modified xsi:type="dcterms:W3CDTF">2016-03-24T21:43:00Z</dcterms:modified>
</cp:coreProperties>
</file>